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523E1E">
        <w:rPr>
          <w:szCs w:val="22"/>
        </w:rPr>
        <w:t>5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>Účastník předloží pouze v případě postupu dle čl. 8.2. a 8.3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A11EE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11EE1">
        <w:rPr>
          <w:rFonts w:eastAsia="Times New Roman" w:cs="Times New Roman"/>
          <w:b/>
          <w:lang w:eastAsia="cs-CZ"/>
        </w:rPr>
        <w:t>„</w:t>
      </w:r>
      <w:bookmarkEnd w:id="1"/>
      <w:r w:rsidR="00A11EE1" w:rsidRPr="00A11EE1">
        <w:rPr>
          <w:rFonts w:eastAsia="Times New Roman" w:cs="Times New Roman"/>
          <w:b/>
          <w:lang w:eastAsia="cs-CZ"/>
        </w:rPr>
        <w:t>Zařízení na přepravu kolejnic ZPK</w:t>
      </w:r>
      <w:r w:rsidRPr="00A11EE1">
        <w:rPr>
          <w:rFonts w:eastAsia="Times New Roman" w:cs="Times New Roman"/>
          <w:b/>
          <w:lang w:eastAsia="cs-CZ"/>
        </w:rPr>
        <w:t>“</w:t>
      </w:r>
      <w:r w:rsidRPr="00A11EE1">
        <w:rPr>
          <w:rFonts w:eastAsia="Times New Roman" w:cs="Times New Roman"/>
          <w:lang w:eastAsia="cs-CZ"/>
        </w:rPr>
        <w:t xml:space="preserve">, č.j. </w:t>
      </w:r>
      <w:r w:rsidR="00A11EE1" w:rsidRPr="00A11EE1">
        <w:rPr>
          <w:rFonts w:eastAsia="Times New Roman" w:cs="Times New Roman"/>
          <w:b/>
          <w:lang w:eastAsia="cs-CZ"/>
        </w:rPr>
        <w:t>37825/2019-SŽDC-GŘ-O8</w:t>
      </w:r>
      <w:r w:rsidRPr="00A11EE1">
        <w:rPr>
          <w:rFonts w:eastAsia="Times New Roman" w:cs="Times New Roman"/>
          <w:lang w:eastAsia="cs-CZ"/>
        </w:rPr>
        <w:t xml:space="preserve">, tímto čestně prohlašuje, že </w:t>
      </w:r>
      <w:r w:rsidRPr="00A11EE1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</w:t>
      </w:r>
      <w:r w:rsidRPr="00784EE4">
        <w:rPr>
          <w:rFonts w:eastAsia="Calibri" w:cs="Times New Roman"/>
        </w:rPr>
        <w:t xml:space="preserve">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BD3" w:rsidRDefault="00864BD3" w:rsidP="00962258">
      <w:pPr>
        <w:spacing w:after="0" w:line="240" w:lineRule="auto"/>
      </w:pPr>
      <w:r>
        <w:separator/>
      </w:r>
    </w:p>
  </w:endnote>
  <w:endnote w:type="continuationSeparator" w:id="0">
    <w:p w:rsidR="00864BD3" w:rsidRDefault="00864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6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AC2607C" wp14:editId="2DFC290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BF8D72" wp14:editId="78A231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BD3" w:rsidRDefault="00864BD3" w:rsidP="00962258">
      <w:pPr>
        <w:spacing w:after="0" w:line="240" w:lineRule="auto"/>
      </w:pPr>
      <w:r>
        <w:separator/>
      </w:r>
    </w:p>
  </w:footnote>
  <w:footnote w:type="continuationSeparator" w:id="0">
    <w:p w:rsidR="00864BD3" w:rsidRDefault="00864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1E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4BD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37F06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1EE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C7019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E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1FC98-4D91-4559-9336-7A1C02AE3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6099B3B-D1C4-484C-AADD-A04E137E2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282FD-1AF4-4109-BE49-CB57DA4EBB7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147B10-E4F2-4697-8506-315EC90AD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351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Široký David, Bc., DiS.</cp:lastModifiedBy>
  <cp:revision>7</cp:revision>
  <cp:lastPrinted>2019-07-23T12:40:00Z</cp:lastPrinted>
  <dcterms:created xsi:type="dcterms:W3CDTF">2019-03-08T07:31:00Z</dcterms:created>
  <dcterms:modified xsi:type="dcterms:W3CDTF">2019-07-23T12:40:00Z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